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F98" w:rsidRDefault="00D72F98" w:rsidP="00217C86">
      <w:pPr>
        <w:shd w:val="clear" w:color="auto" w:fill="FFFFFF"/>
        <w:spacing w:before="450" w:after="450" w:line="360" w:lineRule="auto"/>
        <w:jc w:val="center"/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</w:pPr>
      <w:r>
        <w:rPr>
          <w:rFonts w:ascii="Open Sans Bold" w:eastAsia="Times New Roman" w:hAnsi="Open Sans Bold"/>
          <w:b/>
          <w:noProof/>
          <w:spacing w:val="12"/>
          <w:sz w:val="32"/>
          <w:szCs w:val="32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7.9pt;margin-top:-31.8pt;width:549.65pt;height:82.45pt;z-index:251658240">
            <v:imagedata r:id="rId5" o:title=""/>
          </v:shape>
        </w:pict>
      </w:r>
    </w:p>
    <w:p w:rsidR="00D72F98" w:rsidRDefault="00D72F98" w:rsidP="00217C86">
      <w:pPr>
        <w:shd w:val="clear" w:color="auto" w:fill="FFFFFF"/>
        <w:spacing w:before="450" w:after="450" w:line="360" w:lineRule="auto"/>
        <w:jc w:val="center"/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</w:pPr>
      <w:bookmarkStart w:id="0" w:name="_GoBack"/>
      <w:bookmarkEnd w:id="0"/>
    </w:p>
    <w:p w:rsidR="00F566E1" w:rsidRPr="00217C86" w:rsidRDefault="00F566E1" w:rsidP="00217C86">
      <w:pPr>
        <w:shd w:val="clear" w:color="auto" w:fill="FFFFFF"/>
        <w:spacing w:before="450" w:after="450" w:line="360" w:lineRule="auto"/>
        <w:jc w:val="center"/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</w:pPr>
      <w:proofErr w:type="spellStart"/>
      <w:r w:rsidRPr="00F566E1"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  <w:t>Balorazio</w:t>
      </w:r>
      <w:proofErr w:type="spellEnd"/>
      <w:r w:rsidRPr="00F566E1"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  <w:t xml:space="preserve"> </w:t>
      </w:r>
      <w:proofErr w:type="spellStart"/>
      <w:r w:rsidRPr="00F566E1"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  <w:t>txostenaren</w:t>
      </w:r>
      <w:proofErr w:type="spellEnd"/>
      <w:r w:rsidRPr="00F566E1"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  <w:t xml:space="preserve"> </w:t>
      </w:r>
      <w:proofErr w:type="spellStart"/>
      <w:r w:rsidRPr="00F566E1"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  <w:t>berrikuspen-proiektua</w:t>
      </w:r>
      <w:proofErr w:type="spellEnd"/>
      <w:r w:rsidRPr="00F566E1"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  <w:t xml:space="preserve">. </w:t>
      </w:r>
      <w:proofErr w:type="spellStart"/>
      <w:r w:rsidRPr="00F566E1"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  <w:t>Jendaurrean</w:t>
      </w:r>
      <w:proofErr w:type="spellEnd"/>
      <w:r w:rsidRPr="00F566E1"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  <w:t xml:space="preserve"> </w:t>
      </w:r>
      <w:proofErr w:type="spellStart"/>
      <w:r w:rsidRPr="00F566E1">
        <w:rPr>
          <w:rFonts w:ascii="Open Sans Bold" w:eastAsia="Times New Roman" w:hAnsi="Open Sans Bold"/>
          <w:b/>
          <w:spacing w:val="12"/>
          <w:sz w:val="32"/>
          <w:szCs w:val="32"/>
          <w:lang w:eastAsia="es-ES"/>
        </w:rPr>
        <w:t>jartzea</w:t>
      </w:r>
      <w:proofErr w:type="spellEnd"/>
    </w:p>
    <w:p w:rsidR="002B4A49" w:rsidRPr="00217C86" w:rsidRDefault="002B4A49" w:rsidP="00217C86">
      <w:pPr>
        <w:shd w:val="clear" w:color="auto" w:fill="FFFFFF"/>
        <w:spacing w:before="450" w:after="450" w:line="360" w:lineRule="auto"/>
        <w:jc w:val="both"/>
        <w:rPr>
          <w:rFonts w:ascii="Open Sans" w:eastAsia="Times New Roman" w:hAnsi="Open Sans"/>
          <w:color w:val="333333"/>
          <w:sz w:val="21"/>
          <w:szCs w:val="21"/>
          <w:lang w:eastAsia="es-ES"/>
        </w:rPr>
      </w:pP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Iturmendiko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Udalaren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Osoko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Bilkurak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2024ko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otsailaren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28an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egindako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bilkuran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,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Iturmendiren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balorazio-ponentziaren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berrikuspen-proiektuari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hasierako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onespena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ematea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erabaki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zen.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Txosten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hori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Trabajos Catastrales SA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enpresak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idatzi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du.</w:t>
      </w:r>
    </w:p>
    <w:p w:rsidR="002B4A49" w:rsidRPr="00217C86" w:rsidRDefault="002B4A49" w:rsidP="00217C86">
      <w:pPr>
        <w:shd w:val="clear" w:color="auto" w:fill="FFFFFF"/>
        <w:spacing w:before="450" w:after="450" w:line="360" w:lineRule="auto"/>
        <w:jc w:val="both"/>
        <w:rPr>
          <w:rFonts w:ascii="Open Sans" w:eastAsia="Times New Roman" w:hAnsi="Open Sans"/>
          <w:color w:val="333333"/>
          <w:sz w:val="21"/>
          <w:szCs w:val="21"/>
          <w:lang w:eastAsia="es-ES"/>
        </w:rPr>
      </w:pP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Gaur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, 2024ko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martxoaren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14an,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Nafarroako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Aldizkari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Ofizialean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argitaratzen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denetik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,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aipatutako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dokumentua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jendaurrean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jarriko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da 20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egun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balioduneko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epean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,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Nafarroako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Lurralde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Aberastasunaren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eta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Katastroen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Erregistroari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buruzko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Foru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Legearen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36.4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artikuluan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ezarritakoaren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arabera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, eta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adierazten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da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dokumentazioa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interesdunen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eskura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dagoela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udal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bulegoetan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eta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udalaren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web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orrian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(www.iturmendi.eus),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egoki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iritzitako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iradokizunak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edo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alegazioak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egin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 xml:space="preserve"> </w:t>
      </w:r>
      <w:proofErr w:type="spellStart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ditzaten</w:t>
      </w:r>
      <w:proofErr w:type="spellEnd"/>
      <w:r w:rsidRPr="00217C86">
        <w:rPr>
          <w:rFonts w:ascii="Open Sans" w:eastAsia="Times New Roman" w:hAnsi="Open Sans"/>
          <w:color w:val="333333"/>
          <w:sz w:val="21"/>
          <w:szCs w:val="21"/>
          <w:lang w:eastAsia="es-ES"/>
        </w:rPr>
        <w:t>.</w:t>
      </w:r>
    </w:p>
    <w:p w:rsidR="002B4A49" w:rsidRPr="00217C86" w:rsidRDefault="002B4A49" w:rsidP="00217C86">
      <w:pPr>
        <w:shd w:val="clear" w:color="auto" w:fill="FFFFFF"/>
        <w:spacing w:before="450" w:after="450" w:line="360" w:lineRule="auto"/>
        <w:jc w:val="both"/>
        <w:rPr>
          <w:rFonts w:ascii="Open Sans" w:eastAsia="Times New Roman" w:hAnsi="Open Sans"/>
          <w:color w:val="333333"/>
          <w:sz w:val="21"/>
          <w:szCs w:val="21"/>
          <w:lang w:eastAsia="es-ES"/>
        </w:rPr>
      </w:pPr>
    </w:p>
    <w:p w:rsidR="002B4A49" w:rsidRDefault="002B4A49" w:rsidP="00F566E1">
      <w:pPr>
        <w:shd w:val="clear" w:color="auto" w:fill="FFFFFF"/>
        <w:spacing w:before="450" w:after="450" w:line="360" w:lineRule="atLeast"/>
        <w:rPr>
          <w:rFonts w:ascii="Open Sans Bold" w:eastAsia="Times New Roman" w:hAnsi="Open Sans Bold"/>
          <w:b/>
          <w:color w:val="BF0404"/>
          <w:spacing w:val="12"/>
          <w:sz w:val="32"/>
          <w:szCs w:val="32"/>
          <w:lang w:eastAsia="es-ES"/>
        </w:rPr>
      </w:pPr>
    </w:p>
    <w:p w:rsidR="00F566E1" w:rsidRDefault="00F566E1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p w:rsidR="00F566E1" w:rsidRDefault="00F566E1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p w:rsidR="00F566E1" w:rsidRDefault="00F566E1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p w:rsidR="00F566E1" w:rsidRDefault="00F566E1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p w:rsidR="00F566E1" w:rsidRDefault="00F566E1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p w:rsidR="00F566E1" w:rsidRDefault="00F566E1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p w:rsidR="00217C86" w:rsidRDefault="00217C86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p w:rsidR="00217C86" w:rsidRDefault="00217C86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p w:rsidR="00217C86" w:rsidRDefault="00217C86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p w:rsidR="00217C86" w:rsidRDefault="00217C86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p w:rsidR="00217C86" w:rsidRDefault="00217C86" w:rsidP="00F566E1">
      <w:pPr>
        <w:shd w:val="clear" w:color="auto" w:fill="FFFFFF"/>
        <w:spacing w:before="300" w:after="0" w:line="240" w:lineRule="auto"/>
        <w:outlineLvl w:val="1"/>
        <w:rPr>
          <w:rFonts w:ascii="Open Sans Bold" w:eastAsia="Times New Roman" w:hAnsi="Open Sans Bold"/>
          <w:b/>
          <w:bCs/>
          <w:color w:val="BF0404"/>
          <w:sz w:val="35"/>
          <w:szCs w:val="35"/>
          <w:lang w:eastAsia="es-ES"/>
        </w:rPr>
      </w:pPr>
    </w:p>
    <w:sectPr w:rsidR="00217C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Bol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66E1"/>
    <w:rsid w:val="00217C86"/>
    <w:rsid w:val="002B4A49"/>
    <w:rsid w:val="00361BBD"/>
    <w:rsid w:val="003839FC"/>
    <w:rsid w:val="00882AF0"/>
    <w:rsid w:val="00D72F98"/>
    <w:rsid w:val="00F5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5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4</cp:revision>
  <dcterms:created xsi:type="dcterms:W3CDTF">2024-03-15T13:26:00Z</dcterms:created>
  <dcterms:modified xsi:type="dcterms:W3CDTF">2024-03-15T13:28:00Z</dcterms:modified>
</cp:coreProperties>
</file>